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2FE1" w14:textId="714C9DD8" w:rsidR="00D51CDA" w:rsidRDefault="00557379">
      <w:hyperlink r:id="rId4" w:history="1">
        <w:r>
          <w:rPr>
            <w:rStyle w:val="Hyperlink"/>
          </w:rPr>
          <w:t>How to register with the NHS app - YouTube</w:t>
        </w:r>
      </w:hyperlink>
    </w:p>
    <w:sectPr w:rsidR="00D51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79"/>
    <w:rsid w:val="00557379"/>
    <w:rsid w:val="00D51CDA"/>
    <w:rsid w:val="00D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E155"/>
  <w15:docId w15:val="{3AAE0726-FAC8-4778-9B7E-62F6B07F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nRhmJ_tl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Clare (GREYSTOKE SURGERY)</dc:creator>
  <cp:keywords/>
  <dc:description/>
  <cp:lastModifiedBy>MCHUGH, Clare (GREYSTOKE SURGERY)</cp:lastModifiedBy>
  <cp:revision>1</cp:revision>
  <dcterms:created xsi:type="dcterms:W3CDTF">2023-10-09T10:48:00Z</dcterms:created>
  <dcterms:modified xsi:type="dcterms:W3CDTF">2023-10-12T15:29:00Z</dcterms:modified>
</cp:coreProperties>
</file>